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673" w:rsidRDefault="00A13673" w:rsidP="00A13673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Indokolás</w:t>
      </w:r>
    </w:p>
    <w:p w:rsidR="00A13673" w:rsidRDefault="00A13673" w:rsidP="00A13673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Budapest Főváros XI. Kerület Újbuda Önkormányzata Képviselő-testületének</w:t>
      </w:r>
    </w:p>
    <w:p w:rsidR="00A13673" w:rsidRDefault="00A13673" w:rsidP="00A13673">
      <w:pPr>
        <w:spacing w:after="360"/>
        <w:ind w:lef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2020. évi költségvetésről szóló 5/2020. (II. 28.) XI.ÖK</w:t>
      </w:r>
      <w:r w:rsidR="005C16B7">
        <w:rPr>
          <w:rFonts w:ascii="Times New Roman" w:eastAsia="Times New Roman" w:hAnsi="Times New Roman" w:cs="Times New Roman"/>
          <w:b/>
          <w:sz w:val="24"/>
          <w:szCs w:val="24"/>
        </w:rPr>
        <w:t xml:space="preserve"> rendelet módosításáról szóló 48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/2020. (XII. 17.) önkormányzati rendeletéhez</w:t>
      </w:r>
    </w:p>
    <w:p w:rsidR="00A13673" w:rsidRDefault="00A13673" w:rsidP="00A13673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Az 1. §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-hoz</w:t>
      </w:r>
      <w:proofErr w:type="spellEnd"/>
    </w:p>
    <w:p w:rsidR="00A13673" w:rsidRDefault="00A13673" w:rsidP="00A13673">
      <w:pPr>
        <w:spacing w:after="240"/>
        <w:ind w:lef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folyamatos feladatellátás biztosítása érdekében a költségvetési rendeletbe beépítésre kerültek a központi költségvetésből kapott támogatások, pótelőirányzatok, az állami támogatások elszámolásából adódó előirányzat-változások. Átvezetésre kerültek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  polgármesteri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hatáskörben és az intézmények saját hatáskörében végrehajtott előirányzat-módosítások. A járványügyi helyzet eredményként további jelentős összegű bevételkiesés miatt – a költségvetés egyensúlyának biztosítása, valamint a fizetőképesség megőrzése érdekében – szükségessé vált a költségvetés kiadási oldalának felülvizsgálata, a bevételek és kiadások csökkentése a várható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bevételelmaradás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összegében. Mindezek eredményeként a költségvetés bevételi, kiadási főösszege módosul.</w:t>
      </w:r>
    </w:p>
    <w:p w:rsidR="00A13673" w:rsidRDefault="00A13673" w:rsidP="00A13673">
      <w:pPr>
        <w:spacing w:after="240"/>
        <w:ind w:lef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2. §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-hoz</w:t>
      </w:r>
      <w:proofErr w:type="spellEnd"/>
    </w:p>
    <w:p w:rsidR="00A13673" w:rsidRDefault="00A13673" w:rsidP="00A13673">
      <w:pPr>
        <w:spacing w:after="240"/>
        <w:ind w:lef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költségvetési rendelet 1-9. mellékletei módosulnak az előterjesztésben szereplő előirányzat-módosítások eredményeként.</w:t>
      </w:r>
    </w:p>
    <w:p w:rsidR="00A13673" w:rsidRDefault="00A13673" w:rsidP="00A13673">
      <w:pPr>
        <w:spacing w:after="240"/>
        <w:ind w:lef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3. §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-hoz</w:t>
      </w:r>
      <w:proofErr w:type="spellEnd"/>
    </w:p>
    <w:p w:rsidR="00A13673" w:rsidRDefault="00A13673" w:rsidP="00A13673">
      <w:pPr>
        <w:spacing w:after="240"/>
        <w:ind w:lef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Rendelkezik a módosító rendelet hatályba lépéséről.</w:t>
      </w:r>
    </w:p>
    <w:p w:rsidR="00A13673" w:rsidRDefault="00A13673" w:rsidP="00A13673">
      <w:pPr>
        <w:spacing w:after="240"/>
        <w:ind w:left="-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13673" w:rsidRDefault="00A13673" w:rsidP="00A13673">
      <w:pPr>
        <w:spacing w:after="240"/>
        <w:ind w:left="-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13673" w:rsidRDefault="00A13673" w:rsidP="00A13673">
      <w:pPr>
        <w:spacing w:before="240" w:after="240"/>
      </w:pPr>
    </w:p>
    <w:p w:rsidR="00ED0246" w:rsidRDefault="00ED0246"/>
    <w:sectPr w:rsidR="00ED0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673"/>
    <w:rsid w:val="005C16B7"/>
    <w:rsid w:val="00A13673"/>
    <w:rsid w:val="00ED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A13673"/>
    <w:pPr>
      <w:spacing w:after="0"/>
    </w:pPr>
    <w:rPr>
      <w:rFonts w:ascii="Arial" w:eastAsia="Arial" w:hAnsi="Arial" w:cs="Arial"/>
      <w:lang w:val="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A13673"/>
    <w:pPr>
      <w:spacing w:after="0"/>
    </w:pPr>
    <w:rPr>
      <w:rFonts w:ascii="Arial" w:eastAsia="Arial" w:hAnsi="Arial" w:cs="Arial"/>
      <w:lang w:val="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KovacsE2</dc:creator>
  <cp:lastModifiedBy>KovacsE2</cp:lastModifiedBy>
  <cp:revision>2</cp:revision>
  <dcterms:created xsi:type="dcterms:W3CDTF">2020-12-14T11:30:00Z</dcterms:created>
  <dcterms:modified xsi:type="dcterms:W3CDTF">2020-12-16T11:45:00Z</dcterms:modified>
</cp:coreProperties>
</file>